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9A3" w:rsidRPr="00551302" w:rsidRDefault="000903B8" w:rsidP="000903B8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551302">
        <w:rPr>
          <w:rFonts w:ascii="Times New Roman" w:hAnsi="Times New Roman" w:cs="Times New Roman"/>
          <w:sz w:val="24"/>
        </w:rPr>
        <w:t>Self-Efficacy</w:t>
      </w:r>
    </w:p>
    <w:p w:rsidR="000903B8" w:rsidRPr="00551302" w:rsidRDefault="000903B8" w:rsidP="000903B8">
      <w:pPr>
        <w:jc w:val="center"/>
        <w:rPr>
          <w:rFonts w:ascii="Times New Roman" w:hAnsi="Times New Roman" w:cs="Times New Roman"/>
          <w:sz w:val="24"/>
        </w:rPr>
      </w:pPr>
      <w:r w:rsidRPr="00551302">
        <w:rPr>
          <w:rFonts w:ascii="Times New Roman" w:hAnsi="Times New Roman" w:cs="Times New Roman"/>
          <w:sz w:val="24"/>
        </w:rPr>
        <w:t>Name</w:t>
      </w:r>
    </w:p>
    <w:p w:rsidR="000903B8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  <w:r w:rsidRPr="00551302">
        <w:rPr>
          <w:rFonts w:ascii="Times New Roman" w:hAnsi="Times New Roman" w:cs="Times New Roman"/>
          <w:sz w:val="24"/>
        </w:rPr>
        <w:t>Institution</w:t>
      </w: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</w:rPr>
      </w:pPr>
    </w:p>
    <w:p w:rsidR="00551302" w:rsidRPr="00551302" w:rsidRDefault="00551302" w:rsidP="000903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30668" w:rsidRPr="00551302" w:rsidRDefault="00605D2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</w:rPr>
        <w:lastRenderedPageBreak/>
        <w:t>Self-efficacy</w:t>
      </w:r>
      <w:r w:rsidR="005A49A3" w:rsidRPr="00551302">
        <w:rPr>
          <w:rFonts w:ascii="Times New Roman" w:hAnsi="Times New Roman" w:cs="Times New Roman"/>
          <w:sz w:val="24"/>
          <w:szCs w:val="24"/>
        </w:rPr>
        <w:t xml:space="preserve"> is considered a remarkable individual-difference variable that influences</w:t>
      </w:r>
      <w:r w:rsidR="0072480B" w:rsidRPr="00551302">
        <w:rPr>
          <w:rFonts w:ascii="Times New Roman" w:hAnsi="Times New Roman" w:cs="Times New Roman"/>
          <w:sz w:val="24"/>
          <w:szCs w:val="24"/>
        </w:rPr>
        <w:t xml:space="preserve"> job performance </w:t>
      </w:r>
      <w:r w:rsidR="005A49A3" w:rsidRPr="00551302">
        <w:rPr>
          <w:rFonts w:ascii="Times New Roman" w:hAnsi="Times New Roman" w:cs="Times New Roman"/>
          <w:sz w:val="24"/>
          <w:szCs w:val="24"/>
        </w:rPr>
        <w:t xml:space="preserve">of individuals. </w:t>
      </w:r>
      <w:r w:rsidR="005D6F5D" w:rsidRPr="00551302">
        <w:rPr>
          <w:rFonts w:ascii="Times New Roman" w:hAnsi="Times New Roman" w:cs="Times New Roman"/>
          <w:sz w:val="24"/>
          <w:szCs w:val="24"/>
        </w:rPr>
        <w:t>According to Bandura, (</w:t>
      </w:r>
      <w:r w:rsidR="00D82202" w:rsidRPr="00551302">
        <w:rPr>
          <w:rFonts w:ascii="Times New Roman" w:hAnsi="Times New Roman" w:cs="Times New Roman"/>
          <w:sz w:val="24"/>
          <w:szCs w:val="24"/>
        </w:rPr>
        <w:t>197</w:t>
      </w:r>
      <w:r w:rsidR="005D6F5D" w:rsidRPr="00551302">
        <w:rPr>
          <w:rFonts w:ascii="Times New Roman" w:hAnsi="Times New Roman" w:cs="Times New Roman"/>
          <w:sz w:val="24"/>
          <w:szCs w:val="24"/>
        </w:rPr>
        <w:t>7)</w:t>
      </w:r>
      <w:r w:rsidR="00307D9A" w:rsidRPr="00551302">
        <w:rPr>
          <w:rFonts w:ascii="Times New Roman" w:hAnsi="Times New Roman" w:cs="Times New Roman"/>
          <w:sz w:val="24"/>
          <w:szCs w:val="24"/>
        </w:rPr>
        <w:t xml:space="preserve"> self-efficacy is a significant</w:t>
      </w:r>
      <w:r w:rsidR="007C04B7" w:rsidRPr="00551302">
        <w:rPr>
          <w:rFonts w:ascii="Times New Roman" w:hAnsi="Times New Roman" w:cs="Times New Roman"/>
          <w:sz w:val="24"/>
          <w:szCs w:val="24"/>
        </w:rPr>
        <w:t xml:space="preserve"> </w:t>
      </w:r>
      <w:r w:rsidR="00307D9A" w:rsidRPr="00551302">
        <w:rPr>
          <w:rFonts w:ascii="Times New Roman" w:hAnsi="Times New Roman" w:cs="Times New Roman"/>
          <w:sz w:val="24"/>
          <w:szCs w:val="24"/>
        </w:rPr>
        <w:t>concept</w:t>
      </w:r>
      <w:r w:rsidR="005D6F5D" w:rsidRPr="00551302">
        <w:rPr>
          <w:rFonts w:ascii="Times New Roman" w:hAnsi="Times New Roman" w:cs="Times New Roman"/>
          <w:sz w:val="24"/>
          <w:szCs w:val="24"/>
        </w:rPr>
        <w:t xml:space="preserve"> in socio-cognitiv</w:t>
      </w:r>
      <w:r w:rsidR="00307D9A" w:rsidRPr="00551302">
        <w:rPr>
          <w:rFonts w:ascii="Times New Roman" w:hAnsi="Times New Roman" w:cs="Times New Roman"/>
          <w:sz w:val="24"/>
          <w:szCs w:val="24"/>
        </w:rPr>
        <w:t>e models of job</w:t>
      </w:r>
      <w:r w:rsidR="005D6F5D" w:rsidRPr="00551302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7C04B7" w:rsidRPr="00551302">
        <w:rPr>
          <w:rFonts w:ascii="Times New Roman" w:hAnsi="Times New Roman" w:cs="Times New Roman"/>
          <w:sz w:val="24"/>
          <w:szCs w:val="24"/>
        </w:rPr>
        <w:t xml:space="preserve">. </w:t>
      </w:r>
      <w:r w:rsidR="007D24FB" w:rsidRPr="00551302">
        <w:rPr>
          <w:rFonts w:ascii="Times New Roman" w:hAnsi="Times New Roman" w:cs="Times New Roman"/>
          <w:sz w:val="24"/>
          <w:szCs w:val="24"/>
        </w:rPr>
        <w:t>M</w:t>
      </w:r>
      <w:r w:rsidR="00487692" w:rsidRPr="00551302">
        <w:rPr>
          <w:rFonts w:ascii="Times New Roman" w:hAnsi="Times New Roman" w:cs="Times New Roman"/>
          <w:sz w:val="24"/>
          <w:szCs w:val="24"/>
        </w:rPr>
        <w:t xml:space="preserve">oreover, Bandura (1986) </w:t>
      </w:r>
      <w:r w:rsidR="007010ED" w:rsidRPr="00551302">
        <w:rPr>
          <w:rFonts w:ascii="Times New Roman" w:hAnsi="Times New Roman" w:cs="Times New Roman"/>
          <w:sz w:val="24"/>
          <w:szCs w:val="24"/>
        </w:rPr>
        <w:t xml:space="preserve">posits that </w:t>
      </w:r>
      <w:r w:rsidR="00487692" w:rsidRPr="00551302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7010ED" w:rsidRPr="00551302">
        <w:rPr>
          <w:rFonts w:ascii="Times New Roman" w:hAnsi="Times New Roman" w:cs="Times New Roman"/>
          <w:sz w:val="24"/>
          <w:szCs w:val="24"/>
        </w:rPr>
        <w:t xml:space="preserve">with high self-efficacy have the potential and aptness of setting </w:t>
      </w:r>
      <w:r w:rsidR="00487692" w:rsidRPr="00551302">
        <w:rPr>
          <w:rFonts w:ascii="Times New Roman" w:hAnsi="Times New Roman" w:cs="Times New Roman"/>
          <w:sz w:val="24"/>
          <w:szCs w:val="24"/>
        </w:rPr>
        <w:t>higher goals for th</w:t>
      </w:r>
      <w:r w:rsidR="003845DF" w:rsidRPr="00551302">
        <w:rPr>
          <w:rFonts w:ascii="Times New Roman" w:hAnsi="Times New Roman" w:cs="Times New Roman"/>
          <w:sz w:val="24"/>
          <w:szCs w:val="24"/>
        </w:rPr>
        <w:t xml:space="preserve">emselves, putting </w:t>
      </w:r>
      <w:r w:rsidR="007D24FB" w:rsidRPr="00551302">
        <w:rPr>
          <w:rFonts w:ascii="Times New Roman" w:hAnsi="Times New Roman" w:cs="Times New Roman"/>
          <w:sz w:val="24"/>
          <w:szCs w:val="24"/>
        </w:rPr>
        <w:t>in more effort a</w:t>
      </w:r>
      <w:r w:rsidR="003845DF" w:rsidRPr="00551302">
        <w:rPr>
          <w:rFonts w:ascii="Times New Roman" w:hAnsi="Times New Roman" w:cs="Times New Roman"/>
          <w:sz w:val="24"/>
          <w:szCs w:val="24"/>
        </w:rPr>
        <w:t>n</w:t>
      </w:r>
      <w:r w:rsidR="00487692" w:rsidRPr="00551302">
        <w:rPr>
          <w:rFonts w:ascii="Times New Roman" w:hAnsi="Times New Roman" w:cs="Times New Roman"/>
          <w:sz w:val="24"/>
          <w:szCs w:val="24"/>
        </w:rPr>
        <w:t>d pers</w:t>
      </w:r>
      <w:r w:rsidR="007D24FB" w:rsidRPr="00551302">
        <w:rPr>
          <w:rFonts w:ascii="Times New Roman" w:hAnsi="Times New Roman" w:cs="Times New Roman"/>
          <w:sz w:val="24"/>
          <w:szCs w:val="24"/>
        </w:rPr>
        <w:t>ist</w:t>
      </w:r>
      <w:r w:rsidR="003845DF" w:rsidRPr="00551302">
        <w:rPr>
          <w:rFonts w:ascii="Times New Roman" w:hAnsi="Times New Roman" w:cs="Times New Roman"/>
          <w:sz w:val="24"/>
          <w:szCs w:val="24"/>
        </w:rPr>
        <w:t>ing</w:t>
      </w:r>
      <w:r w:rsidR="007D24FB" w:rsidRPr="00551302">
        <w:rPr>
          <w:rFonts w:ascii="Times New Roman" w:hAnsi="Times New Roman" w:cs="Times New Roman"/>
          <w:sz w:val="24"/>
          <w:szCs w:val="24"/>
        </w:rPr>
        <w:t xml:space="preserve"> longer on a difficult task.</w:t>
      </w:r>
      <w:r w:rsidR="00900681" w:rsidRPr="00551302">
        <w:rPr>
          <w:rFonts w:ascii="Times New Roman" w:hAnsi="Times New Roman" w:cs="Times New Roman"/>
          <w:sz w:val="24"/>
          <w:szCs w:val="24"/>
        </w:rPr>
        <w:t xml:space="preserve"> Based </w:t>
      </w:r>
      <w:r w:rsidR="0063535B" w:rsidRPr="00551302">
        <w:rPr>
          <w:rFonts w:ascii="Times New Roman" w:hAnsi="Times New Roman" w:cs="Times New Roman"/>
          <w:sz w:val="24"/>
          <w:szCs w:val="24"/>
        </w:rPr>
        <w:t xml:space="preserve">on the </w:t>
      </w:r>
      <w:r w:rsidR="00900681" w:rsidRPr="00551302">
        <w:rPr>
          <w:rFonts w:ascii="Times New Roman" w:hAnsi="Times New Roman" w:cs="Times New Roman"/>
          <w:sz w:val="24"/>
          <w:szCs w:val="24"/>
        </w:rPr>
        <w:t xml:space="preserve">socio-cognitive theory, </w:t>
      </w:r>
      <w:r w:rsidR="00AC68DD" w:rsidRPr="00551302">
        <w:rPr>
          <w:rFonts w:ascii="Times New Roman" w:hAnsi="Times New Roman" w:cs="Times New Roman"/>
          <w:sz w:val="24"/>
          <w:szCs w:val="24"/>
        </w:rPr>
        <w:t xml:space="preserve">individuals with high self-efficacy </w:t>
      </w:r>
      <w:r w:rsidR="001F5FF9" w:rsidRPr="00551302">
        <w:rPr>
          <w:rFonts w:ascii="Times New Roman" w:hAnsi="Times New Roman" w:cs="Times New Roman"/>
          <w:sz w:val="24"/>
          <w:szCs w:val="24"/>
        </w:rPr>
        <w:t>impact</w:t>
      </w:r>
      <w:r w:rsidR="00772440" w:rsidRPr="00551302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AC68DD" w:rsidRPr="00551302">
        <w:rPr>
          <w:rFonts w:ascii="Times New Roman" w:hAnsi="Times New Roman" w:cs="Times New Roman"/>
          <w:sz w:val="24"/>
          <w:szCs w:val="24"/>
        </w:rPr>
        <w:t xml:space="preserve"> by directing </w:t>
      </w:r>
      <w:r w:rsidR="001F5FF9" w:rsidRPr="00551302">
        <w:rPr>
          <w:rFonts w:ascii="Times New Roman" w:hAnsi="Times New Roman" w:cs="Times New Roman"/>
          <w:sz w:val="24"/>
          <w:szCs w:val="24"/>
        </w:rPr>
        <w:t>devotion</w:t>
      </w:r>
      <w:r w:rsidR="009B45EE" w:rsidRPr="00551302">
        <w:rPr>
          <w:rFonts w:ascii="Times New Roman" w:hAnsi="Times New Roman" w:cs="Times New Roman"/>
          <w:sz w:val="24"/>
          <w:szCs w:val="24"/>
        </w:rPr>
        <w:t>, mobilizing effort, employing determination</w:t>
      </w:r>
      <w:r w:rsidR="0063535B" w:rsidRPr="00551302">
        <w:rPr>
          <w:rFonts w:ascii="Times New Roman" w:hAnsi="Times New Roman" w:cs="Times New Roman"/>
          <w:sz w:val="24"/>
          <w:szCs w:val="24"/>
        </w:rPr>
        <w:t xml:space="preserve">, and structuring behavior </w:t>
      </w:r>
      <w:r w:rsidR="00E333B5" w:rsidRPr="00551302">
        <w:rPr>
          <w:rFonts w:ascii="Times New Roman" w:hAnsi="Times New Roman" w:cs="Times New Roman"/>
          <w:sz w:val="24"/>
          <w:szCs w:val="24"/>
        </w:rPr>
        <w:t>(Bandura, 2006</w:t>
      </w:r>
      <w:r w:rsidR="0063535B" w:rsidRPr="00551302">
        <w:rPr>
          <w:rFonts w:ascii="Times New Roman" w:hAnsi="Times New Roman" w:cs="Times New Roman"/>
          <w:sz w:val="24"/>
          <w:szCs w:val="24"/>
        </w:rPr>
        <w:t>).</w:t>
      </w:r>
      <w:r w:rsidR="00A53CEC" w:rsidRPr="00551302">
        <w:rPr>
          <w:rFonts w:ascii="Times New Roman" w:hAnsi="Times New Roman" w:cs="Times New Roman"/>
          <w:sz w:val="24"/>
          <w:szCs w:val="24"/>
        </w:rPr>
        <w:t xml:space="preserve"> Based on this perspective, self-efficacy is believed to affect performance and career success in three ways. </w:t>
      </w:r>
      <w:r w:rsidR="00543151" w:rsidRPr="00551302">
        <w:rPr>
          <w:rFonts w:ascii="Times New Roman" w:hAnsi="Times New Roman" w:cs="Times New Roman"/>
          <w:sz w:val="24"/>
          <w:szCs w:val="24"/>
        </w:rPr>
        <w:t xml:space="preserve">They include; </w:t>
      </w:r>
      <w:r w:rsidR="009632AD" w:rsidRPr="00551302">
        <w:rPr>
          <w:rFonts w:ascii="Times New Roman" w:hAnsi="Times New Roman" w:cs="Times New Roman"/>
          <w:sz w:val="24"/>
          <w:szCs w:val="24"/>
        </w:rPr>
        <w:t>self-efficacy impacts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 the goals that </w:t>
      </w:r>
      <w:r w:rsidR="009632AD" w:rsidRPr="00551302">
        <w:rPr>
          <w:rFonts w:ascii="Times New Roman" w:hAnsi="Times New Roman" w:cs="Times New Roman"/>
          <w:sz w:val="24"/>
          <w:szCs w:val="24"/>
        </w:rPr>
        <w:t>workers</w:t>
      </w:r>
      <w:r w:rsidR="005559C0" w:rsidRPr="00551302">
        <w:rPr>
          <w:rFonts w:ascii="Times New Roman" w:hAnsi="Times New Roman" w:cs="Times New Roman"/>
          <w:sz w:val="24"/>
          <w:szCs w:val="24"/>
        </w:rPr>
        <w:t xml:space="preserve"> choose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; </w:t>
      </w:r>
      <w:r w:rsidR="00543151" w:rsidRPr="00551302">
        <w:rPr>
          <w:rFonts w:ascii="Times New Roman" w:hAnsi="Times New Roman" w:cs="Times New Roman"/>
          <w:sz w:val="24"/>
          <w:szCs w:val="24"/>
        </w:rPr>
        <w:t>i</w:t>
      </w:r>
      <w:r w:rsidR="005559C0" w:rsidRPr="00551302">
        <w:rPr>
          <w:rFonts w:ascii="Times New Roman" w:hAnsi="Times New Roman" w:cs="Times New Roman"/>
          <w:sz w:val="24"/>
          <w:szCs w:val="24"/>
        </w:rPr>
        <w:t xml:space="preserve">t determines </w:t>
      </w:r>
      <w:r w:rsidR="00624C71" w:rsidRPr="00551302">
        <w:rPr>
          <w:rFonts w:ascii="Times New Roman" w:hAnsi="Times New Roman" w:cs="Times New Roman"/>
          <w:sz w:val="24"/>
          <w:szCs w:val="24"/>
        </w:rPr>
        <w:t>learning</w:t>
      </w:r>
      <w:r w:rsidR="005559C0" w:rsidRPr="00551302">
        <w:rPr>
          <w:rFonts w:ascii="Times New Roman" w:hAnsi="Times New Roman" w:cs="Times New Roman"/>
          <w:sz w:val="24"/>
          <w:szCs w:val="24"/>
        </w:rPr>
        <w:t xml:space="preserve"> and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 effort</w:t>
      </w:r>
      <w:r w:rsidR="005A6B12" w:rsidRPr="00551302">
        <w:rPr>
          <w:rFonts w:ascii="Times New Roman" w:hAnsi="Times New Roman" w:cs="Times New Roman"/>
          <w:sz w:val="24"/>
          <w:szCs w:val="24"/>
        </w:rPr>
        <w:t xml:space="preserve"> that employee exerts on the task</w:t>
      </w:r>
      <w:r w:rsidR="00543151" w:rsidRPr="00551302">
        <w:rPr>
          <w:rFonts w:ascii="Times New Roman" w:hAnsi="Times New Roman" w:cs="Times New Roman"/>
          <w:sz w:val="24"/>
          <w:szCs w:val="24"/>
        </w:rPr>
        <w:t>, and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 it </w:t>
      </w:r>
      <w:r w:rsidR="00995D14" w:rsidRPr="00551302">
        <w:rPr>
          <w:rFonts w:ascii="Times New Roman" w:hAnsi="Times New Roman" w:cs="Times New Roman"/>
          <w:sz w:val="24"/>
          <w:szCs w:val="24"/>
        </w:rPr>
        <w:t>impacts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 the </w:t>
      </w:r>
      <w:r w:rsidR="00995D14" w:rsidRPr="00551302">
        <w:rPr>
          <w:rFonts w:ascii="Times New Roman" w:hAnsi="Times New Roman" w:cs="Times New Roman"/>
          <w:sz w:val="24"/>
          <w:szCs w:val="24"/>
        </w:rPr>
        <w:t>tenacity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 with which emp</w:t>
      </w:r>
      <w:r w:rsidR="00DB6D3C" w:rsidRPr="00551302">
        <w:rPr>
          <w:rFonts w:ascii="Times New Roman" w:hAnsi="Times New Roman" w:cs="Times New Roman"/>
          <w:sz w:val="24"/>
          <w:szCs w:val="24"/>
        </w:rPr>
        <w:t>loyees carry out their</w:t>
      </w:r>
      <w:r w:rsidR="00624C71" w:rsidRPr="00551302">
        <w:rPr>
          <w:rFonts w:ascii="Times New Roman" w:hAnsi="Times New Roman" w:cs="Times New Roman"/>
          <w:sz w:val="24"/>
          <w:szCs w:val="24"/>
        </w:rPr>
        <w:t xml:space="preserve"> tasks</w:t>
      </w:r>
      <w:r w:rsidR="006877F2" w:rsidRPr="005513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3CEC" w:rsidRDefault="00605D2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</w:rPr>
        <w:t xml:space="preserve">Certainly, organizations should ensure the workplace environment is </w:t>
      </w:r>
      <w:r w:rsidR="00501ACC" w:rsidRPr="00551302">
        <w:rPr>
          <w:rFonts w:ascii="Times New Roman" w:hAnsi="Times New Roman" w:cs="Times New Roman"/>
          <w:sz w:val="24"/>
          <w:szCs w:val="24"/>
        </w:rPr>
        <w:t>accommodating for</w:t>
      </w:r>
      <w:r w:rsidRPr="00551302">
        <w:rPr>
          <w:rFonts w:ascii="Times New Roman" w:hAnsi="Times New Roman" w:cs="Times New Roman"/>
          <w:sz w:val="24"/>
          <w:szCs w:val="24"/>
        </w:rPr>
        <w:t xml:space="preserve"> employ</w:t>
      </w:r>
      <w:r w:rsidR="00501ACC" w:rsidRPr="00551302">
        <w:rPr>
          <w:rFonts w:ascii="Times New Roman" w:hAnsi="Times New Roman" w:cs="Times New Roman"/>
          <w:sz w:val="24"/>
          <w:szCs w:val="24"/>
        </w:rPr>
        <w:t xml:space="preserve">ees’ self-efficacy development. </w:t>
      </w:r>
      <w:r w:rsidR="00E841D3" w:rsidRPr="0055130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E33B1D"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Ballout (2009</w:t>
      </w:r>
      <w:r w:rsidR="005C2933" w:rsidRPr="00551302">
        <w:rPr>
          <w:rFonts w:ascii="Times New Roman" w:hAnsi="Times New Roman" w:cs="Times New Roman"/>
          <w:sz w:val="24"/>
          <w:szCs w:val="24"/>
        </w:rPr>
        <w:t>)</w:t>
      </w:r>
      <w:r w:rsidR="00E841D3" w:rsidRPr="00551302">
        <w:rPr>
          <w:rFonts w:ascii="Times New Roman" w:hAnsi="Times New Roman" w:cs="Times New Roman"/>
          <w:sz w:val="24"/>
          <w:szCs w:val="24"/>
        </w:rPr>
        <w:t>, the quality of an organization's environment is essential for determining</w:t>
      </w:r>
      <w:r w:rsidR="00501ACC" w:rsidRPr="00551302">
        <w:rPr>
          <w:rFonts w:ascii="Times New Roman" w:hAnsi="Times New Roman" w:cs="Times New Roman"/>
          <w:sz w:val="24"/>
          <w:szCs w:val="24"/>
        </w:rPr>
        <w:t xml:space="preserve"> self-efficacy, motivation, performance and productivity.</w:t>
      </w:r>
      <w:r w:rsidR="00381757" w:rsidRPr="00551302">
        <w:rPr>
          <w:rFonts w:ascii="Times New Roman" w:hAnsi="Times New Roman" w:cs="Times New Roman"/>
          <w:sz w:val="24"/>
          <w:szCs w:val="24"/>
        </w:rPr>
        <w:t xml:space="preserve"> An organization can take the following approaches in order to influence self-efficacy in their employees. </w:t>
      </w:r>
      <w:r w:rsidR="002356E3" w:rsidRPr="00551302">
        <w:rPr>
          <w:rFonts w:ascii="Times New Roman" w:hAnsi="Times New Roman" w:cs="Times New Roman"/>
          <w:sz w:val="24"/>
          <w:szCs w:val="24"/>
        </w:rPr>
        <w:t xml:space="preserve"> </w:t>
      </w:r>
      <w:r w:rsidR="00E84FDF" w:rsidRPr="00551302">
        <w:rPr>
          <w:rFonts w:ascii="Times New Roman" w:hAnsi="Times New Roman" w:cs="Times New Roman"/>
          <w:sz w:val="24"/>
          <w:szCs w:val="24"/>
        </w:rPr>
        <w:t>First</w:t>
      </w:r>
      <w:r w:rsidR="002356E3" w:rsidRPr="00551302">
        <w:rPr>
          <w:rFonts w:ascii="Times New Roman" w:hAnsi="Times New Roman" w:cs="Times New Roman"/>
          <w:sz w:val="24"/>
          <w:szCs w:val="24"/>
        </w:rPr>
        <w:t>, during the selection process, organizati</w:t>
      </w:r>
      <w:r w:rsidR="00E84FDF" w:rsidRPr="00551302">
        <w:rPr>
          <w:rFonts w:ascii="Times New Roman" w:hAnsi="Times New Roman" w:cs="Times New Roman"/>
          <w:sz w:val="24"/>
          <w:szCs w:val="24"/>
        </w:rPr>
        <w:t>ons should hire people</w:t>
      </w:r>
      <w:r w:rsidR="002356E3" w:rsidRPr="00551302">
        <w:rPr>
          <w:rFonts w:ascii="Times New Roman" w:hAnsi="Times New Roman" w:cs="Times New Roman"/>
          <w:sz w:val="24"/>
          <w:szCs w:val="24"/>
        </w:rPr>
        <w:t xml:space="preserve"> exhibiting a high level o</w:t>
      </w:r>
      <w:r w:rsidR="00E84FDF" w:rsidRPr="00551302">
        <w:rPr>
          <w:rFonts w:ascii="Times New Roman" w:hAnsi="Times New Roman" w:cs="Times New Roman"/>
          <w:sz w:val="24"/>
          <w:szCs w:val="24"/>
        </w:rPr>
        <w:t>f self-efficacy, as these individuals</w:t>
      </w:r>
      <w:r w:rsidR="002356E3" w:rsidRPr="00551302">
        <w:rPr>
          <w:rFonts w:ascii="Times New Roman" w:hAnsi="Times New Roman" w:cs="Times New Roman"/>
          <w:sz w:val="24"/>
          <w:szCs w:val="24"/>
        </w:rPr>
        <w:t xml:space="preserve"> will be </w:t>
      </w:r>
      <w:r w:rsidR="00E84FDF" w:rsidRPr="00551302">
        <w:rPr>
          <w:rFonts w:ascii="Times New Roman" w:hAnsi="Times New Roman" w:cs="Times New Roman"/>
          <w:sz w:val="24"/>
          <w:szCs w:val="24"/>
        </w:rPr>
        <w:t>driven</w:t>
      </w:r>
      <w:r w:rsidR="002356E3" w:rsidRPr="00551302">
        <w:rPr>
          <w:rFonts w:ascii="Times New Roman" w:hAnsi="Times New Roman" w:cs="Times New Roman"/>
          <w:sz w:val="24"/>
          <w:szCs w:val="24"/>
        </w:rPr>
        <w:t xml:space="preserve"> to engage in</w:t>
      </w:r>
      <w:r w:rsidR="00E84FDF" w:rsidRPr="00551302">
        <w:rPr>
          <w:rFonts w:ascii="Times New Roman" w:hAnsi="Times New Roman" w:cs="Times New Roman"/>
          <w:sz w:val="24"/>
          <w:szCs w:val="24"/>
        </w:rPr>
        <w:t xml:space="preserve"> performance-related attitude/behavior</w:t>
      </w:r>
      <w:r w:rsidR="00D557E1" w:rsidRPr="00551302">
        <w:rPr>
          <w:rFonts w:ascii="Times New Roman" w:hAnsi="Times New Roman" w:cs="Times New Roman"/>
          <w:sz w:val="24"/>
          <w:szCs w:val="24"/>
        </w:rPr>
        <w:t xml:space="preserve"> </w:t>
      </w:r>
      <w:r w:rsidR="00B5571C" w:rsidRPr="00551302">
        <w:rPr>
          <w:rFonts w:ascii="Times New Roman" w:hAnsi="Times New Roman" w:cs="Times New Roman"/>
          <w:sz w:val="24"/>
          <w:szCs w:val="24"/>
        </w:rPr>
        <w:t>(</w:t>
      </w:r>
      <w:r w:rsidR="00DA21A0" w:rsidRPr="00551302">
        <w:rPr>
          <w:rFonts w:ascii="Times New Roman" w:hAnsi="Times New Roman" w:cs="Times New Roman"/>
          <w:sz w:val="24"/>
          <w:szCs w:val="24"/>
        </w:rPr>
        <w:t>Bandura, 1982</w:t>
      </w:r>
      <w:r w:rsidR="00B5571C" w:rsidRPr="00551302">
        <w:rPr>
          <w:rFonts w:ascii="Times New Roman" w:hAnsi="Times New Roman" w:cs="Times New Roman"/>
          <w:sz w:val="24"/>
          <w:szCs w:val="24"/>
        </w:rPr>
        <w:t>)</w:t>
      </w:r>
      <w:r w:rsidR="00E84FDF" w:rsidRPr="00551302">
        <w:rPr>
          <w:rFonts w:ascii="Times New Roman" w:hAnsi="Times New Roman" w:cs="Times New Roman"/>
          <w:sz w:val="24"/>
          <w:szCs w:val="24"/>
        </w:rPr>
        <w:t>.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 </w:t>
      </w:r>
      <w:r w:rsidR="007541DF" w:rsidRPr="00551302">
        <w:rPr>
          <w:rFonts w:ascii="Times New Roman" w:hAnsi="Times New Roman" w:cs="Times New Roman"/>
          <w:sz w:val="24"/>
          <w:szCs w:val="24"/>
        </w:rPr>
        <w:t>Second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, during training and development, organizations should </w:t>
      </w:r>
      <w:r w:rsidR="007E6A53" w:rsidRPr="00551302">
        <w:rPr>
          <w:rFonts w:ascii="Times New Roman" w:hAnsi="Times New Roman" w:cs="Times New Roman"/>
          <w:sz w:val="24"/>
          <w:szCs w:val="24"/>
        </w:rPr>
        <w:t>recognize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 employees</w:t>
      </w:r>
      <w:r w:rsidR="007541DF" w:rsidRPr="00551302">
        <w:rPr>
          <w:rFonts w:ascii="Times New Roman" w:hAnsi="Times New Roman" w:cs="Times New Roman"/>
          <w:sz w:val="24"/>
          <w:szCs w:val="24"/>
        </w:rPr>
        <w:t>’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 level of self-efficacy when selecting </w:t>
      </w:r>
      <w:r w:rsidR="007E6A53" w:rsidRPr="00551302">
        <w:rPr>
          <w:rFonts w:ascii="Times New Roman" w:hAnsi="Times New Roman" w:cs="Times New Roman"/>
          <w:sz w:val="24"/>
          <w:szCs w:val="24"/>
        </w:rPr>
        <w:t>among them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 for training and development programs </w:t>
      </w:r>
      <w:r w:rsidR="007E6A53" w:rsidRPr="00551302">
        <w:rPr>
          <w:rFonts w:ascii="Times New Roman" w:hAnsi="Times New Roman" w:cs="Times New Roman"/>
          <w:sz w:val="24"/>
          <w:szCs w:val="24"/>
        </w:rPr>
        <w:t>cons</w:t>
      </w:r>
      <w:r w:rsidR="007541DF" w:rsidRPr="00551302">
        <w:rPr>
          <w:rFonts w:ascii="Times New Roman" w:hAnsi="Times New Roman" w:cs="Times New Roman"/>
          <w:sz w:val="24"/>
          <w:szCs w:val="24"/>
        </w:rPr>
        <w:t xml:space="preserve">idering that these </w:t>
      </w:r>
      <w:r w:rsidR="007E6A53" w:rsidRPr="00551302">
        <w:rPr>
          <w:rFonts w:ascii="Times New Roman" w:hAnsi="Times New Roman" w:cs="Times New Roman"/>
          <w:sz w:val="24"/>
          <w:szCs w:val="24"/>
        </w:rPr>
        <w:t xml:space="preserve">candidates 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will </w:t>
      </w:r>
      <w:r w:rsidR="00CB2554" w:rsidRPr="00551302">
        <w:rPr>
          <w:rFonts w:ascii="Times New Roman" w:hAnsi="Times New Roman" w:cs="Times New Roman"/>
          <w:sz w:val="24"/>
          <w:szCs w:val="24"/>
        </w:rPr>
        <w:t xml:space="preserve">use their </w:t>
      </w:r>
      <w:r w:rsidR="00ED5067" w:rsidRPr="00551302">
        <w:rPr>
          <w:rFonts w:ascii="Times New Roman" w:hAnsi="Times New Roman" w:cs="Times New Roman"/>
          <w:sz w:val="24"/>
          <w:szCs w:val="24"/>
        </w:rPr>
        <w:t xml:space="preserve">learning to </w:t>
      </w:r>
      <w:r w:rsidR="007541DF" w:rsidRPr="00551302">
        <w:rPr>
          <w:rFonts w:ascii="Times New Roman" w:hAnsi="Times New Roman" w:cs="Times New Roman"/>
          <w:sz w:val="24"/>
          <w:szCs w:val="24"/>
        </w:rPr>
        <w:t xml:space="preserve">boost their </w:t>
      </w:r>
      <w:r w:rsidR="00ED5067" w:rsidRPr="00551302">
        <w:rPr>
          <w:rFonts w:ascii="Times New Roman" w:hAnsi="Times New Roman" w:cs="Times New Roman"/>
          <w:sz w:val="24"/>
          <w:szCs w:val="24"/>
        </w:rPr>
        <w:t>performance</w:t>
      </w:r>
      <w:r w:rsidR="00B5571C" w:rsidRPr="00551302">
        <w:rPr>
          <w:rFonts w:ascii="Times New Roman" w:hAnsi="Times New Roman" w:cs="Times New Roman"/>
          <w:sz w:val="24"/>
          <w:szCs w:val="24"/>
        </w:rPr>
        <w:t xml:space="preserve"> (Luthans, Yuussef &amp; Avolio, 2007)</w:t>
      </w:r>
      <w:r w:rsidR="00CB2554" w:rsidRPr="00551302">
        <w:rPr>
          <w:rFonts w:ascii="Times New Roman" w:hAnsi="Times New Roman" w:cs="Times New Roman"/>
          <w:sz w:val="24"/>
          <w:szCs w:val="24"/>
        </w:rPr>
        <w:t>.</w:t>
      </w:r>
      <w:r w:rsidR="006B54D1" w:rsidRPr="00551302">
        <w:rPr>
          <w:rFonts w:ascii="Times New Roman" w:hAnsi="Times New Roman" w:cs="Times New Roman"/>
          <w:sz w:val="24"/>
          <w:szCs w:val="24"/>
        </w:rPr>
        <w:t xml:space="preserve"> Third, during goal setting</w:t>
      </w:r>
      <w:r w:rsidR="00CB01CD" w:rsidRPr="00551302">
        <w:rPr>
          <w:rFonts w:ascii="Times New Roman" w:hAnsi="Times New Roman" w:cs="Times New Roman"/>
          <w:sz w:val="24"/>
          <w:szCs w:val="24"/>
        </w:rPr>
        <w:t xml:space="preserve"> and performance appraisal</w:t>
      </w:r>
      <w:r w:rsidR="006B54D1" w:rsidRPr="00551302">
        <w:rPr>
          <w:rFonts w:ascii="Times New Roman" w:hAnsi="Times New Roman" w:cs="Times New Roman"/>
          <w:sz w:val="24"/>
          <w:szCs w:val="24"/>
        </w:rPr>
        <w:t xml:space="preserve">, organizations </w:t>
      </w:r>
      <w:r w:rsidR="00CB01CD" w:rsidRPr="00551302">
        <w:rPr>
          <w:rFonts w:ascii="Times New Roman" w:hAnsi="Times New Roman" w:cs="Times New Roman"/>
          <w:sz w:val="24"/>
          <w:szCs w:val="24"/>
        </w:rPr>
        <w:t>should e</w:t>
      </w:r>
      <w:r w:rsidR="00821762" w:rsidRPr="00551302">
        <w:rPr>
          <w:rFonts w:ascii="Times New Roman" w:hAnsi="Times New Roman" w:cs="Times New Roman"/>
          <w:sz w:val="24"/>
          <w:szCs w:val="24"/>
        </w:rPr>
        <w:t xml:space="preserve">nhance and maintain </w:t>
      </w:r>
      <w:r w:rsidR="00D569B0" w:rsidRPr="00551302">
        <w:rPr>
          <w:rFonts w:ascii="Times New Roman" w:hAnsi="Times New Roman" w:cs="Times New Roman"/>
          <w:sz w:val="24"/>
          <w:szCs w:val="24"/>
        </w:rPr>
        <w:t xml:space="preserve">the intrinsic motivation of employees who tend to have a high level of self-efficacy, particularly by rewarding </w:t>
      </w:r>
      <w:r w:rsidR="00D569B0" w:rsidRPr="00551302">
        <w:rPr>
          <w:rFonts w:ascii="Times New Roman" w:hAnsi="Times New Roman" w:cs="Times New Roman"/>
          <w:sz w:val="24"/>
          <w:szCs w:val="24"/>
        </w:rPr>
        <w:lastRenderedPageBreak/>
        <w:t xml:space="preserve">them for their commitment. </w:t>
      </w:r>
      <w:r w:rsidR="0013376A" w:rsidRPr="00551302">
        <w:rPr>
          <w:rFonts w:ascii="Times New Roman" w:hAnsi="Times New Roman" w:cs="Times New Roman"/>
          <w:sz w:val="24"/>
          <w:szCs w:val="24"/>
        </w:rPr>
        <w:t>S</w:t>
      </w:r>
      <w:r w:rsidR="001906C4" w:rsidRPr="00551302">
        <w:rPr>
          <w:rFonts w:ascii="Times New Roman" w:hAnsi="Times New Roman" w:cs="Times New Roman"/>
          <w:sz w:val="24"/>
          <w:szCs w:val="24"/>
        </w:rPr>
        <w:t>uch a supportive envir</w:t>
      </w:r>
      <w:r w:rsidR="009A6E96" w:rsidRPr="00551302">
        <w:rPr>
          <w:rFonts w:ascii="Times New Roman" w:hAnsi="Times New Roman" w:cs="Times New Roman"/>
          <w:sz w:val="24"/>
          <w:szCs w:val="24"/>
        </w:rPr>
        <w:t xml:space="preserve">onment often </w:t>
      </w:r>
      <w:r w:rsidR="006B54D1" w:rsidRPr="00551302">
        <w:rPr>
          <w:rFonts w:ascii="Times New Roman" w:hAnsi="Times New Roman" w:cs="Times New Roman"/>
          <w:sz w:val="24"/>
          <w:szCs w:val="24"/>
        </w:rPr>
        <w:t>lead</w:t>
      </w:r>
      <w:r w:rsidR="005B56E6" w:rsidRPr="00551302">
        <w:rPr>
          <w:rFonts w:ascii="Times New Roman" w:hAnsi="Times New Roman" w:cs="Times New Roman"/>
          <w:sz w:val="24"/>
          <w:szCs w:val="24"/>
        </w:rPr>
        <w:t>s</w:t>
      </w:r>
      <w:r w:rsidR="006B54D1" w:rsidRPr="00551302">
        <w:rPr>
          <w:rFonts w:ascii="Times New Roman" w:hAnsi="Times New Roman" w:cs="Times New Roman"/>
          <w:sz w:val="24"/>
          <w:szCs w:val="24"/>
        </w:rPr>
        <w:t xml:space="preserve"> to a higher level of </w:t>
      </w:r>
      <w:r w:rsidR="005B56E6" w:rsidRPr="00551302">
        <w:rPr>
          <w:rFonts w:ascii="Times New Roman" w:hAnsi="Times New Roman" w:cs="Times New Roman"/>
          <w:sz w:val="24"/>
          <w:szCs w:val="24"/>
        </w:rPr>
        <w:t>job performance from employees</w:t>
      </w:r>
      <w:r w:rsidR="0013376A" w:rsidRPr="00551302">
        <w:rPr>
          <w:rFonts w:ascii="Times New Roman" w:hAnsi="Times New Roman" w:cs="Times New Roman"/>
          <w:sz w:val="24"/>
          <w:szCs w:val="24"/>
        </w:rPr>
        <w:t xml:space="preserve"> (</w:t>
      </w:r>
      <w:r w:rsidR="00CD20B2" w:rsidRPr="00551302">
        <w:rPr>
          <w:rFonts w:ascii="Times New Roman" w:hAnsi="Times New Roman" w:cs="Times New Roman"/>
          <w:sz w:val="24"/>
          <w:szCs w:val="24"/>
        </w:rPr>
        <w:t>Wright, 2003</w:t>
      </w:r>
      <w:r w:rsidR="0013376A" w:rsidRPr="00551302">
        <w:rPr>
          <w:rFonts w:ascii="Times New Roman" w:hAnsi="Times New Roman" w:cs="Times New Roman"/>
          <w:sz w:val="24"/>
          <w:szCs w:val="24"/>
        </w:rPr>
        <w:t>)</w:t>
      </w:r>
      <w:r w:rsidR="005B56E6" w:rsidRPr="00551302">
        <w:rPr>
          <w:rFonts w:ascii="Times New Roman" w:hAnsi="Times New Roman" w:cs="Times New Roman"/>
          <w:sz w:val="24"/>
          <w:szCs w:val="24"/>
        </w:rPr>
        <w:t xml:space="preserve">. </w:t>
      </w:r>
      <w:r w:rsidR="00116DDA" w:rsidRPr="00551302">
        <w:rPr>
          <w:rFonts w:ascii="Times New Roman" w:hAnsi="Times New Roman" w:cs="Times New Roman"/>
          <w:sz w:val="24"/>
          <w:szCs w:val="24"/>
        </w:rPr>
        <w:t xml:space="preserve"> Thus, organizations through their management teams should act as models to subordinate and other employees in order to enhance </w:t>
      </w:r>
      <w:r w:rsidR="008F175F" w:rsidRPr="00551302">
        <w:rPr>
          <w:rFonts w:ascii="Times New Roman" w:hAnsi="Times New Roman" w:cs="Times New Roman"/>
          <w:sz w:val="24"/>
          <w:szCs w:val="24"/>
        </w:rPr>
        <w:t xml:space="preserve">positive organizational characteristics associated with </w:t>
      </w:r>
      <w:r w:rsidR="00116DDA" w:rsidRPr="00551302">
        <w:rPr>
          <w:rFonts w:ascii="Times New Roman" w:hAnsi="Times New Roman" w:cs="Times New Roman"/>
          <w:sz w:val="24"/>
          <w:szCs w:val="24"/>
        </w:rPr>
        <w:t>self-effic</w:t>
      </w:r>
      <w:r w:rsidR="008F175F" w:rsidRPr="00551302">
        <w:rPr>
          <w:rFonts w:ascii="Times New Roman" w:hAnsi="Times New Roman" w:cs="Times New Roman"/>
          <w:sz w:val="24"/>
          <w:szCs w:val="24"/>
        </w:rPr>
        <w:t>acy such as</w:t>
      </w:r>
      <w:r w:rsidR="00116DDA" w:rsidRPr="00551302">
        <w:rPr>
          <w:rFonts w:ascii="Times New Roman" w:hAnsi="Times New Roman" w:cs="Times New Roman"/>
          <w:sz w:val="24"/>
          <w:szCs w:val="24"/>
        </w:rPr>
        <w:t xml:space="preserve"> </w:t>
      </w:r>
      <w:r w:rsidR="00FD066D" w:rsidRPr="00551302">
        <w:rPr>
          <w:rFonts w:ascii="Times New Roman" w:hAnsi="Times New Roman" w:cs="Times New Roman"/>
          <w:sz w:val="24"/>
          <w:szCs w:val="24"/>
        </w:rPr>
        <w:t>job satisfaction, orientation</w:t>
      </w:r>
      <w:r w:rsidR="00116DDA" w:rsidRPr="00551302">
        <w:rPr>
          <w:rFonts w:ascii="Times New Roman" w:hAnsi="Times New Roman" w:cs="Times New Roman"/>
          <w:sz w:val="24"/>
          <w:szCs w:val="24"/>
        </w:rPr>
        <w:t xml:space="preserve"> to work, and personal commitment</w:t>
      </w:r>
      <w:r w:rsidR="008F175F" w:rsidRPr="00551302">
        <w:rPr>
          <w:rFonts w:ascii="Times New Roman" w:hAnsi="Times New Roman" w:cs="Times New Roman"/>
          <w:sz w:val="24"/>
          <w:szCs w:val="24"/>
        </w:rPr>
        <w:t>.</w:t>
      </w: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158C1" w:rsidRPr="00551302" w:rsidRDefault="00B158C1" w:rsidP="008652E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87692" w:rsidRPr="00551302" w:rsidRDefault="00605D21" w:rsidP="00D729A4">
      <w:pPr>
        <w:jc w:val="center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729A4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Ballout, H. I. (2009). Career commitment and career success: the moderating role of self-efficacy. </w:t>
      </w:r>
      <w:r w:rsidRPr="005513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Career Development International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13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(7), 655-670.</w:t>
      </w:r>
    </w:p>
    <w:p w:rsidR="00BF147F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Bandura, A. (1977). Self-efficacy: 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toward a unifying theory of behavioral change. </w:t>
      </w:r>
      <w:r w:rsidRPr="005513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Psychological Review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13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84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(2), 191.</w:t>
      </w:r>
    </w:p>
    <w:p w:rsidR="00910AB7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Bandura, A. (1982). Self-efficacy mechanism in human agency. </w:t>
      </w:r>
      <w:r w:rsidRPr="005513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psychologist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13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37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(2), 122.</w:t>
      </w:r>
    </w:p>
    <w:p w:rsidR="00D729A4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</w:rPr>
        <w:t>Bandura, A. (1986). Social foundation of thought and action: A social cognitive</w:t>
      </w:r>
      <w:r w:rsidRPr="00551302">
        <w:rPr>
          <w:rFonts w:ascii="Times New Roman" w:hAnsi="Times New Roman" w:cs="Times New Roman"/>
          <w:sz w:val="24"/>
          <w:szCs w:val="24"/>
        </w:rPr>
        <w:t xml:space="preserve"> theory. Englewood Cliffs, NJ: Prentice-Hall.</w:t>
      </w:r>
    </w:p>
    <w:p w:rsidR="00D729A4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</w:rPr>
        <w:t>Bandura, A. (2006). Guide for constructing self-efficacy scales. Stanford, CA: Stanford University Press</w:t>
      </w:r>
    </w:p>
    <w:p w:rsidR="00BF147F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Luthans, F., Youssef, C. M., &amp; Avolio, B. J. (2007). Psychological capital: Developing the human competit</w:t>
      </w:r>
      <w:r w:rsidRPr="00551302">
        <w:rPr>
          <w:rFonts w:ascii="Times New Roman" w:hAnsi="Times New Roman" w:cs="Times New Roman"/>
          <w:sz w:val="24"/>
          <w:szCs w:val="24"/>
          <w:shd w:val="clear" w:color="auto" w:fill="FFFFFF"/>
        </w:rPr>
        <w:t>ive edge.</w:t>
      </w:r>
    </w:p>
    <w:p w:rsidR="00D729A4" w:rsidRPr="00551302" w:rsidRDefault="00605D21" w:rsidP="00D82202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51302">
        <w:rPr>
          <w:rFonts w:ascii="Times New Roman" w:hAnsi="Times New Roman" w:cs="Times New Roman"/>
          <w:sz w:val="24"/>
          <w:szCs w:val="24"/>
        </w:rPr>
        <w:t>Wright, T. A. (2003). Positive organizational behavior: An idea whose time has truly come. Journal of Organizational Behavior, 24, 437-442.</w:t>
      </w:r>
    </w:p>
    <w:sectPr w:rsidR="00D729A4" w:rsidRPr="00551302" w:rsidSect="002F587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D21" w:rsidRDefault="00605D21" w:rsidP="002F5876">
      <w:pPr>
        <w:spacing w:line="240" w:lineRule="auto"/>
      </w:pPr>
      <w:r>
        <w:separator/>
      </w:r>
    </w:p>
  </w:endnote>
  <w:endnote w:type="continuationSeparator" w:id="0">
    <w:p w:rsidR="00605D21" w:rsidRDefault="00605D21" w:rsidP="002F5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D21" w:rsidRDefault="00605D21" w:rsidP="002F5876">
      <w:pPr>
        <w:spacing w:line="240" w:lineRule="auto"/>
      </w:pPr>
      <w:r>
        <w:separator/>
      </w:r>
    </w:p>
  </w:footnote>
  <w:footnote w:type="continuationSeparator" w:id="0">
    <w:p w:rsidR="00605D21" w:rsidRDefault="00605D21" w:rsidP="002F58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302" w:rsidRPr="00551302" w:rsidRDefault="0055130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51302">
      <w:rPr>
        <w:rFonts w:ascii="Times New Roman" w:hAnsi="Times New Roman" w:cs="Times New Roman"/>
        <w:sz w:val="24"/>
        <w:szCs w:val="24"/>
      </w:rPr>
      <w:t>SELF-EFFICACY</w:t>
    </w:r>
    <w:r w:rsidRPr="00551302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</w:t>
    </w:r>
    <w:r w:rsidRPr="00551302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9565986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513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13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13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58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513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51302" w:rsidRPr="00551302" w:rsidRDefault="0055130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876" w:rsidRPr="003C171A" w:rsidRDefault="002F5876">
    <w:pPr>
      <w:pStyle w:val="Header"/>
      <w:jc w:val="right"/>
      <w:rPr>
        <w:rFonts w:ascii="Times New Roman" w:hAnsi="Times New Roman" w:cs="Times New Roman"/>
        <w:sz w:val="24"/>
      </w:rPr>
    </w:pPr>
    <w:r w:rsidRPr="003C171A">
      <w:rPr>
        <w:rFonts w:ascii="Times New Roman" w:hAnsi="Times New Roman" w:cs="Times New Roman"/>
        <w:sz w:val="24"/>
      </w:rPr>
      <w:t>R</w:t>
    </w:r>
    <w:r w:rsidR="00143F1E" w:rsidRPr="003C171A">
      <w:rPr>
        <w:rFonts w:ascii="Times New Roman" w:hAnsi="Times New Roman" w:cs="Times New Roman"/>
        <w:sz w:val="24"/>
      </w:rPr>
      <w:t>unning head: S</w:t>
    </w:r>
    <w:r w:rsidR="003C171A" w:rsidRPr="003C171A">
      <w:rPr>
        <w:rFonts w:ascii="Times New Roman" w:hAnsi="Times New Roman" w:cs="Times New Roman"/>
        <w:sz w:val="24"/>
      </w:rPr>
      <w:t xml:space="preserve">ELF-EFFICACY                                        </w:t>
    </w:r>
    <w:r w:rsidR="000903B8">
      <w:rPr>
        <w:rFonts w:ascii="Times New Roman" w:hAnsi="Times New Roman" w:cs="Times New Roman"/>
        <w:sz w:val="24"/>
      </w:rPr>
      <w:t xml:space="preserve">           </w:t>
    </w:r>
    <w:r w:rsidR="003C171A" w:rsidRPr="003C171A">
      <w:rPr>
        <w:rFonts w:ascii="Times New Roman" w:hAnsi="Times New Roman" w:cs="Times New Roman"/>
        <w:sz w:val="24"/>
      </w:rPr>
      <w:t xml:space="preserve">                                                </w:t>
    </w:r>
    <w:sdt>
      <w:sdtPr>
        <w:rPr>
          <w:rFonts w:ascii="Times New Roman" w:hAnsi="Times New Roman" w:cs="Times New Roman"/>
          <w:sz w:val="24"/>
        </w:rPr>
        <w:id w:val="1947456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171A">
          <w:rPr>
            <w:rFonts w:ascii="Times New Roman" w:hAnsi="Times New Roman" w:cs="Times New Roman"/>
            <w:sz w:val="24"/>
          </w:rPr>
          <w:fldChar w:fldCharType="begin"/>
        </w:r>
        <w:r w:rsidRPr="003C171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C171A">
          <w:rPr>
            <w:rFonts w:ascii="Times New Roman" w:hAnsi="Times New Roman" w:cs="Times New Roman"/>
            <w:sz w:val="24"/>
          </w:rPr>
          <w:fldChar w:fldCharType="separate"/>
        </w:r>
        <w:r w:rsidR="00B158C1">
          <w:rPr>
            <w:rFonts w:ascii="Times New Roman" w:hAnsi="Times New Roman" w:cs="Times New Roman"/>
            <w:noProof/>
            <w:sz w:val="24"/>
          </w:rPr>
          <w:t>1</w:t>
        </w:r>
        <w:r w:rsidRPr="003C171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F5876" w:rsidRPr="003C171A" w:rsidRDefault="002F5876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9A3"/>
    <w:rsid w:val="00063243"/>
    <w:rsid w:val="000903B8"/>
    <w:rsid w:val="00116DDA"/>
    <w:rsid w:val="0013376A"/>
    <w:rsid w:val="00143F1E"/>
    <w:rsid w:val="001906C4"/>
    <w:rsid w:val="001B7345"/>
    <w:rsid w:val="001F5FF9"/>
    <w:rsid w:val="00230668"/>
    <w:rsid w:val="002356E3"/>
    <w:rsid w:val="00244BA9"/>
    <w:rsid w:val="002F5876"/>
    <w:rsid w:val="00307D9A"/>
    <w:rsid w:val="00381757"/>
    <w:rsid w:val="003845DF"/>
    <w:rsid w:val="00392D17"/>
    <w:rsid w:val="003C171A"/>
    <w:rsid w:val="00487692"/>
    <w:rsid w:val="004B1ED6"/>
    <w:rsid w:val="00501ACC"/>
    <w:rsid w:val="00543151"/>
    <w:rsid w:val="00551302"/>
    <w:rsid w:val="005559C0"/>
    <w:rsid w:val="005A49A3"/>
    <w:rsid w:val="005A6B12"/>
    <w:rsid w:val="005B56E6"/>
    <w:rsid w:val="005C2933"/>
    <w:rsid w:val="005D6F5D"/>
    <w:rsid w:val="005E574F"/>
    <w:rsid w:val="00605D21"/>
    <w:rsid w:val="00624C71"/>
    <w:rsid w:val="0063535B"/>
    <w:rsid w:val="006877F2"/>
    <w:rsid w:val="006B54D1"/>
    <w:rsid w:val="007010ED"/>
    <w:rsid w:val="0072480B"/>
    <w:rsid w:val="007541DF"/>
    <w:rsid w:val="00772440"/>
    <w:rsid w:val="007C04B7"/>
    <w:rsid w:val="007D24FB"/>
    <w:rsid w:val="007E6A53"/>
    <w:rsid w:val="00821762"/>
    <w:rsid w:val="008652ED"/>
    <w:rsid w:val="008F175F"/>
    <w:rsid w:val="00900681"/>
    <w:rsid w:val="00910AB7"/>
    <w:rsid w:val="009632AD"/>
    <w:rsid w:val="00995D14"/>
    <w:rsid w:val="009A111D"/>
    <w:rsid w:val="009A6E96"/>
    <w:rsid w:val="009B45EE"/>
    <w:rsid w:val="00A53CEC"/>
    <w:rsid w:val="00AC68DD"/>
    <w:rsid w:val="00B01FA0"/>
    <w:rsid w:val="00B158C1"/>
    <w:rsid w:val="00B5571C"/>
    <w:rsid w:val="00BF147F"/>
    <w:rsid w:val="00CB01CD"/>
    <w:rsid w:val="00CB2554"/>
    <w:rsid w:val="00CD20B2"/>
    <w:rsid w:val="00CD71DD"/>
    <w:rsid w:val="00CE0700"/>
    <w:rsid w:val="00D557E1"/>
    <w:rsid w:val="00D569B0"/>
    <w:rsid w:val="00D729A4"/>
    <w:rsid w:val="00D82202"/>
    <w:rsid w:val="00DA21A0"/>
    <w:rsid w:val="00DB6D3C"/>
    <w:rsid w:val="00E333B5"/>
    <w:rsid w:val="00E33B1D"/>
    <w:rsid w:val="00E841D3"/>
    <w:rsid w:val="00E84FDF"/>
    <w:rsid w:val="00ED5067"/>
    <w:rsid w:val="00FD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220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587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876"/>
  </w:style>
  <w:style w:type="paragraph" w:styleId="Footer">
    <w:name w:val="footer"/>
    <w:basedOn w:val="Normal"/>
    <w:link w:val="FooterChar"/>
    <w:uiPriority w:val="99"/>
    <w:unhideWhenUsed/>
    <w:rsid w:val="002F587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8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220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587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876"/>
  </w:style>
  <w:style w:type="paragraph" w:styleId="Footer">
    <w:name w:val="footer"/>
    <w:basedOn w:val="Normal"/>
    <w:link w:val="FooterChar"/>
    <w:uiPriority w:val="99"/>
    <w:unhideWhenUsed/>
    <w:rsid w:val="002F587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2019-10-26T15:12:00Z</dcterms:created>
  <dcterms:modified xsi:type="dcterms:W3CDTF">2019-10-26T15:12:00Z</dcterms:modified>
</cp:coreProperties>
</file>